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4BCD0" w14:textId="77777777" w:rsidR="00230F6F" w:rsidRDefault="00230F6F" w:rsidP="00230F6F">
      <w:pPr>
        <w:spacing w:line="240" w:lineRule="auto"/>
        <w:ind w:left="-187"/>
        <w:rPr>
          <w:i/>
          <w:iCs/>
          <w:sz w:val="23"/>
          <w:szCs w:val="23"/>
        </w:rPr>
      </w:pPr>
    </w:p>
    <w:p w14:paraId="4F7CDF77" w14:textId="17E287BE" w:rsidR="00230F6F" w:rsidRPr="00AB349E" w:rsidRDefault="00230F6F" w:rsidP="00230F6F">
      <w:pPr>
        <w:spacing w:line="240" w:lineRule="auto"/>
        <w:ind w:left="-187"/>
        <w:rPr>
          <w:b/>
          <w:i/>
          <w:iCs/>
          <w:sz w:val="23"/>
          <w:szCs w:val="23"/>
        </w:rPr>
      </w:pPr>
      <w:r w:rsidRPr="00AB349E">
        <w:rPr>
          <w:i/>
          <w:iCs/>
          <w:sz w:val="23"/>
          <w:szCs w:val="23"/>
        </w:rPr>
        <w:t xml:space="preserve">We welcome you to use the following template to draft a press release announcing </w:t>
      </w:r>
      <w:r>
        <w:rPr>
          <w:i/>
          <w:iCs/>
          <w:sz w:val="23"/>
          <w:szCs w:val="23"/>
        </w:rPr>
        <w:t>the</w:t>
      </w:r>
      <w:r w:rsidRPr="00AB349E">
        <w:rPr>
          <w:i/>
          <w:iCs/>
          <w:sz w:val="23"/>
          <w:szCs w:val="23"/>
        </w:rPr>
        <w:t xml:space="preserve"> </w:t>
      </w:r>
      <w:r>
        <w:rPr>
          <w:i/>
          <w:iCs/>
          <w:sz w:val="23"/>
          <w:szCs w:val="23"/>
        </w:rPr>
        <w:t>award received</w:t>
      </w:r>
      <w:r w:rsidRPr="00AB349E">
        <w:rPr>
          <w:i/>
          <w:iCs/>
          <w:sz w:val="23"/>
          <w:szCs w:val="23"/>
        </w:rPr>
        <w:t xml:space="preserve"> from </w:t>
      </w:r>
      <w:r>
        <w:rPr>
          <w:i/>
          <w:iCs/>
          <w:sz w:val="23"/>
          <w:szCs w:val="23"/>
        </w:rPr>
        <w:t>Deep-Insight</w:t>
      </w:r>
      <w:r w:rsidRPr="00AB349E">
        <w:rPr>
          <w:i/>
          <w:iCs/>
          <w:sz w:val="23"/>
          <w:szCs w:val="23"/>
        </w:rPr>
        <w:t xml:space="preserve">. When sending the press release to your media contacts, we recommend including the text of the release in the body of the email as well as including it as an attachment. </w:t>
      </w:r>
    </w:p>
    <w:p w14:paraId="0495B3F2" w14:textId="77777777" w:rsidR="00230F6F" w:rsidRPr="001C12F2" w:rsidRDefault="00230F6F" w:rsidP="00230F6F">
      <w:pPr>
        <w:spacing w:line="240" w:lineRule="auto"/>
        <w:ind w:left="-187"/>
        <w:rPr>
          <w:rFonts w:cstheme="minorHAnsi"/>
          <w:b/>
          <w:sz w:val="23"/>
          <w:szCs w:val="23"/>
        </w:rPr>
      </w:pPr>
      <w:r w:rsidRPr="001C12F2">
        <w:rPr>
          <w:rFonts w:cstheme="minorHAnsi"/>
          <w:b/>
          <w:sz w:val="23"/>
          <w:szCs w:val="23"/>
        </w:rPr>
        <w:t>FOR IMMEDIATE RELEASE</w:t>
      </w:r>
    </w:p>
    <w:p w14:paraId="7E250AF9" w14:textId="77777777" w:rsidR="00230F6F" w:rsidRPr="001C12F2" w:rsidRDefault="00230F6F" w:rsidP="00230F6F">
      <w:pPr>
        <w:spacing w:line="240" w:lineRule="auto"/>
        <w:ind w:left="-187"/>
        <w:rPr>
          <w:rFonts w:cstheme="minorHAnsi"/>
          <w:b/>
          <w:sz w:val="23"/>
          <w:szCs w:val="23"/>
        </w:rPr>
      </w:pPr>
      <w:r w:rsidRPr="001C12F2">
        <w:rPr>
          <w:rFonts w:cstheme="minorHAnsi"/>
          <w:b/>
          <w:sz w:val="23"/>
          <w:szCs w:val="23"/>
        </w:rPr>
        <w:t>CONTACT:</w:t>
      </w:r>
      <w:r w:rsidRPr="001C12F2">
        <w:rPr>
          <w:rFonts w:cstheme="minorHAnsi"/>
          <w:b/>
          <w:sz w:val="23"/>
          <w:szCs w:val="23"/>
        </w:rPr>
        <w:br/>
      </w:r>
      <w:r w:rsidRPr="001C12F2">
        <w:rPr>
          <w:rFonts w:cstheme="minorHAnsi"/>
          <w:sz w:val="23"/>
          <w:szCs w:val="23"/>
        </w:rPr>
        <w:t>Contact Name</w:t>
      </w:r>
      <w:r w:rsidRPr="001C12F2">
        <w:rPr>
          <w:rFonts w:cstheme="minorHAnsi"/>
          <w:sz w:val="23"/>
          <w:szCs w:val="23"/>
        </w:rPr>
        <w:br/>
        <w:t>Contact Title</w:t>
      </w:r>
      <w:r w:rsidRPr="001C12F2">
        <w:rPr>
          <w:rFonts w:cstheme="minorHAnsi"/>
          <w:sz w:val="23"/>
          <w:szCs w:val="23"/>
        </w:rPr>
        <w:br/>
        <w:t>Organization</w:t>
      </w:r>
      <w:r w:rsidRPr="001C12F2">
        <w:rPr>
          <w:rFonts w:cstheme="minorHAnsi"/>
          <w:sz w:val="23"/>
          <w:szCs w:val="23"/>
        </w:rPr>
        <w:br/>
        <w:t>Phone Number</w:t>
      </w:r>
      <w:r w:rsidRPr="001C12F2">
        <w:rPr>
          <w:rFonts w:cstheme="minorHAnsi"/>
          <w:sz w:val="23"/>
          <w:szCs w:val="23"/>
        </w:rPr>
        <w:br/>
        <w:t>Email Address</w:t>
      </w:r>
    </w:p>
    <w:p w14:paraId="6E22FE45" w14:textId="7E749026" w:rsidR="00230F6F" w:rsidRPr="001C12F2" w:rsidRDefault="00230F6F" w:rsidP="00230F6F">
      <w:pPr>
        <w:spacing w:line="240" w:lineRule="auto"/>
        <w:ind w:left="-187"/>
        <w:rPr>
          <w:rFonts w:cstheme="minorHAnsi"/>
          <w:b/>
          <w:i/>
          <w:sz w:val="23"/>
          <w:szCs w:val="23"/>
        </w:rPr>
      </w:pPr>
      <w:r>
        <w:rPr>
          <w:rFonts w:cstheme="minorHAnsi"/>
          <w:b/>
          <w:sz w:val="23"/>
          <w:szCs w:val="23"/>
          <w:u w:val="single"/>
        </w:rPr>
        <w:t>[</w:t>
      </w:r>
      <w:r>
        <w:rPr>
          <w:rFonts w:cstheme="minorHAnsi"/>
          <w:b/>
          <w:sz w:val="23"/>
          <w:szCs w:val="23"/>
        </w:rPr>
        <w:t>Your Organization]</w:t>
      </w:r>
      <w:r w:rsidRPr="001C12F2">
        <w:rPr>
          <w:rFonts w:cstheme="minorHAnsi"/>
          <w:b/>
          <w:i/>
          <w:sz w:val="23"/>
          <w:szCs w:val="23"/>
        </w:rPr>
        <w:t xml:space="preserve"> </w:t>
      </w:r>
      <w:r w:rsidRPr="001C12F2">
        <w:rPr>
          <w:rFonts w:cstheme="minorHAnsi"/>
          <w:b/>
          <w:sz w:val="23"/>
          <w:szCs w:val="23"/>
        </w:rPr>
        <w:t xml:space="preserve">receives </w:t>
      </w:r>
      <w:r>
        <w:rPr>
          <w:rFonts w:cstheme="minorHAnsi"/>
          <w:b/>
          <w:sz w:val="23"/>
          <w:szCs w:val="23"/>
        </w:rPr>
        <w:t xml:space="preserve">the “Excellence in CX” Award </w:t>
      </w:r>
      <w:r w:rsidRPr="001C12F2">
        <w:rPr>
          <w:rFonts w:cstheme="minorHAnsi"/>
          <w:b/>
          <w:sz w:val="23"/>
          <w:szCs w:val="23"/>
        </w:rPr>
        <w:t xml:space="preserve">from </w:t>
      </w:r>
      <w:r>
        <w:rPr>
          <w:rFonts w:cstheme="minorHAnsi"/>
          <w:b/>
          <w:sz w:val="23"/>
          <w:szCs w:val="23"/>
        </w:rPr>
        <w:t>Deep-Insight</w:t>
      </w:r>
      <w:r w:rsidRPr="001C12F2">
        <w:rPr>
          <w:rFonts w:cstheme="minorHAnsi"/>
          <w:b/>
          <w:sz w:val="23"/>
          <w:szCs w:val="23"/>
        </w:rPr>
        <w:t xml:space="preserve"> </w:t>
      </w:r>
      <w:r>
        <w:rPr>
          <w:rFonts w:cstheme="minorHAnsi"/>
          <w:b/>
          <w:sz w:val="23"/>
          <w:szCs w:val="23"/>
        </w:rPr>
        <w:t>for</w:t>
      </w:r>
      <w:r w:rsidRPr="001C12F2">
        <w:rPr>
          <w:rFonts w:cstheme="minorHAnsi"/>
          <w:b/>
          <w:sz w:val="23"/>
          <w:szCs w:val="23"/>
        </w:rPr>
        <w:t xml:space="preserve"> </w:t>
      </w:r>
      <w:r w:rsidRPr="00AB349E">
        <w:rPr>
          <w:rFonts w:cstheme="minorHAnsi"/>
          <w:b/>
          <w:iCs/>
          <w:sz w:val="23"/>
          <w:szCs w:val="23"/>
        </w:rPr>
        <w:t>[</w:t>
      </w:r>
      <w:r>
        <w:rPr>
          <w:rFonts w:cstheme="minorHAnsi"/>
          <w:b/>
          <w:iCs/>
          <w:sz w:val="23"/>
          <w:szCs w:val="23"/>
        </w:rPr>
        <w:t>the award category</w:t>
      </w:r>
      <w:r w:rsidRPr="00AB349E">
        <w:rPr>
          <w:rFonts w:cstheme="minorHAnsi"/>
          <w:b/>
          <w:iCs/>
          <w:sz w:val="23"/>
          <w:szCs w:val="23"/>
        </w:rPr>
        <w:t>].</w:t>
      </w:r>
    </w:p>
    <w:p w14:paraId="4F819B2C" w14:textId="3C19AE18" w:rsidR="00230F6F" w:rsidRPr="001C12F2" w:rsidRDefault="00230F6F" w:rsidP="00230F6F">
      <w:pPr>
        <w:spacing w:line="240" w:lineRule="auto"/>
        <w:ind w:left="-187"/>
        <w:rPr>
          <w:rFonts w:cstheme="minorHAnsi"/>
          <w:sz w:val="23"/>
          <w:szCs w:val="23"/>
        </w:rPr>
      </w:pPr>
      <w:r w:rsidRPr="00230F6F">
        <w:rPr>
          <w:rFonts w:cstheme="minorHAnsi"/>
          <w:sz w:val="23"/>
          <w:szCs w:val="23"/>
        </w:rPr>
        <w:t>[Your Org</w:t>
      </w:r>
      <w:r>
        <w:rPr>
          <w:rFonts w:cstheme="minorHAnsi"/>
          <w:sz w:val="23"/>
          <w:szCs w:val="23"/>
        </w:rPr>
        <w:t>anization] won</w:t>
      </w:r>
      <w:r w:rsidRPr="001C12F2">
        <w:rPr>
          <w:rFonts w:cstheme="minorHAnsi"/>
          <w:sz w:val="23"/>
          <w:szCs w:val="23"/>
        </w:rPr>
        <w:t xml:space="preserve"> </w:t>
      </w:r>
      <w:r>
        <w:rPr>
          <w:rFonts w:cstheme="minorHAnsi"/>
          <w:sz w:val="23"/>
          <w:szCs w:val="23"/>
        </w:rPr>
        <w:t xml:space="preserve">the </w:t>
      </w:r>
      <w:r w:rsidRPr="00230F6F">
        <w:rPr>
          <w:rFonts w:cstheme="minorHAnsi"/>
          <w:sz w:val="23"/>
          <w:szCs w:val="23"/>
        </w:rPr>
        <w:t>“Excellence in CX” Award</w:t>
      </w:r>
      <w:r>
        <w:rPr>
          <w:rFonts w:cstheme="minorHAnsi"/>
          <w:sz w:val="23"/>
          <w:szCs w:val="23"/>
        </w:rPr>
        <w:t xml:space="preserve"> for </w:t>
      </w:r>
      <w:r w:rsidRPr="00230F6F">
        <w:rPr>
          <w:rFonts w:cstheme="minorHAnsi"/>
          <w:sz w:val="23"/>
          <w:szCs w:val="23"/>
        </w:rPr>
        <w:t>[the award category]</w:t>
      </w:r>
      <w:r w:rsidRPr="001C12F2">
        <w:rPr>
          <w:rFonts w:cstheme="minorHAnsi"/>
          <w:sz w:val="23"/>
          <w:szCs w:val="23"/>
        </w:rPr>
        <w:t xml:space="preserve">. </w:t>
      </w:r>
      <w:r w:rsidRPr="00230F6F">
        <w:rPr>
          <w:rFonts w:cstheme="minorHAnsi"/>
          <w:sz w:val="23"/>
          <w:szCs w:val="23"/>
        </w:rPr>
        <w:t>[Your Org</w:t>
      </w:r>
      <w:r>
        <w:rPr>
          <w:rFonts w:cstheme="minorHAnsi"/>
          <w:sz w:val="23"/>
          <w:szCs w:val="23"/>
        </w:rPr>
        <w:t xml:space="preserve">anization] </w:t>
      </w:r>
      <w:r w:rsidRPr="00230F6F">
        <w:rPr>
          <w:rFonts w:cstheme="minorHAnsi"/>
          <w:sz w:val="23"/>
          <w:szCs w:val="23"/>
        </w:rPr>
        <w:t>in partnership with Deep-Insight have built a world class customer experience program with the goal to grow their customer relationships by listening, understanding, and acting on their feedback. Deep-Insight specialize in B2B Customer Experience (CX) and have worked with [Your Org</w:t>
      </w:r>
      <w:r>
        <w:rPr>
          <w:rFonts w:cstheme="minorHAnsi"/>
          <w:sz w:val="23"/>
          <w:szCs w:val="23"/>
        </w:rPr>
        <w:t>anization]</w:t>
      </w:r>
      <w:r w:rsidRPr="00230F6F">
        <w:rPr>
          <w:rFonts w:cstheme="minorHAnsi"/>
          <w:sz w:val="23"/>
          <w:szCs w:val="23"/>
        </w:rPr>
        <w:t xml:space="preserve"> for the past</w:t>
      </w:r>
      <w:r>
        <w:rPr>
          <w:rFonts w:cstheme="minorHAnsi"/>
          <w:sz w:val="23"/>
          <w:szCs w:val="23"/>
        </w:rPr>
        <w:t xml:space="preserve"> [number of years/ year]</w:t>
      </w:r>
      <w:r w:rsidRPr="00230F6F">
        <w:rPr>
          <w:rFonts w:cstheme="minorHAnsi"/>
          <w:sz w:val="23"/>
          <w:szCs w:val="23"/>
        </w:rPr>
        <w:t>, using their Customer Relationship Quality (CRQ™) methodology to allow [Your Org</w:t>
      </w:r>
      <w:r>
        <w:rPr>
          <w:rFonts w:cstheme="minorHAnsi"/>
          <w:sz w:val="23"/>
          <w:szCs w:val="23"/>
        </w:rPr>
        <w:t xml:space="preserve">anization] </w:t>
      </w:r>
      <w:r w:rsidRPr="00230F6F">
        <w:rPr>
          <w:rFonts w:cstheme="minorHAnsi"/>
          <w:sz w:val="23"/>
          <w:szCs w:val="23"/>
        </w:rPr>
        <w:t>to get a holistic understanding of both the current health and the future trajectory of their customer partnerships.</w:t>
      </w:r>
    </w:p>
    <w:p w14:paraId="3A2AB56F" w14:textId="77777777" w:rsidR="00230F6F" w:rsidRPr="001C12F2" w:rsidRDefault="00230F6F" w:rsidP="00230F6F">
      <w:pPr>
        <w:spacing w:line="240" w:lineRule="auto"/>
        <w:ind w:left="-187"/>
        <w:rPr>
          <w:rFonts w:cstheme="minorHAnsi"/>
          <w:sz w:val="23"/>
          <w:szCs w:val="23"/>
        </w:rPr>
      </w:pPr>
      <w:r w:rsidRPr="001C12F2">
        <w:rPr>
          <w:rFonts w:cstheme="minorHAnsi"/>
          <w:sz w:val="23"/>
          <w:szCs w:val="23"/>
        </w:rPr>
        <w:t>[Insert quote from Organization’s Executive Director or other staff person]</w:t>
      </w:r>
    </w:p>
    <w:p w14:paraId="137F43FC" w14:textId="5CABCB74" w:rsidR="00230F6F" w:rsidRPr="001C12F2" w:rsidRDefault="00230F6F" w:rsidP="00230F6F">
      <w:pPr>
        <w:spacing w:line="240" w:lineRule="auto"/>
        <w:ind w:left="-187"/>
        <w:rPr>
          <w:rFonts w:cstheme="minorHAnsi"/>
          <w:sz w:val="23"/>
          <w:szCs w:val="23"/>
        </w:rPr>
      </w:pPr>
      <w:r w:rsidRPr="001C12F2">
        <w:rPr>
          <w:rFonts w:cstheme="minorHAnsi"/>
          <w:sz w:val="23"/>
          <w:szCs w:val="23"/>
        </w:rPr>
        <w:t xml:space="preserve">[If desired, insert more information about the </w:t>
      </w:r>
      <w:r>
        <w:rPr>
          <w:rFonts w:cstheme="minorHAnsi"/>
          <w:sz w:val="23"/>
          <w:szCs w:val="23"/>
        </w:rPr>
        <w:t>collaboration between your organization and Deep-Insight</w:t>
      </w:r>
      <w:r w:rsidRPr="001C12F2">
        <w:rPr>
          <w:rFonts w:cstheme="minorHAnsi"/>
          <w:sz w:val="23"/>
          <w:szCs w:val="23"/>
        </w:rPr>
        <w:t>]</w:t>
      </w:r>
    </w:p>
    <w:p w14:paraId="145FDA2A" w14:textId="77777777" w:rsidR="00230F6F" w:rsidRPr="001C12F2" w:rsidRDefault="00230F6F" w:rsidP="00230F6F">
      <w:pPr>
        <w:spacing w:line="240" w:lineRule="auto"/>
        <w:ind w:left="-187"/>
        <w:rPr>
          <w:rFonts w:cstheme="minorHAnsi"/>
          <w:sz w:val="23"/>
          <w:szCs w:val="23"/>
          <w:u w:val="single"/>
        </w:rPr>
      </w:pPr>
      <w:r w:rsidRPr="001C12F2">
        <w:rPr>
          <w:rFonts w:cstheme="minorHAnsi"/>
          <w:b/>
          <w:sz w:val="23"/>
          <w:szCs w:val="23"/>
        </w:rPr>
        <w:t>About Organization</w:t>
      </w:r>
      <w:r w:rsidRPr="001C12F2">
        <w:rPr>
          <w:rFonts w:cstheme="minorHAnsi"/>
          <w:sz w:val="23"/>
          <w:szCs w:val="23"/>
          <w:u w:val="single"/>
        </w:rPr>
        <w:br/>
      </w:r>
      <w:r w:rsidRPr="00AB349E">
        <w:rPr>
          <w:rFonts w:cstheme="minorHAnsi"/>
          <w:sz w:val="23"/>
          <w:szCs w:val="23"/>
        </w:rPr>
        <w:t>[Place your organization’s boilerplate here: 2-5 sentence summary of the organization’s mission, including website and/or phone number.]</w:t>
      </w:r>
    </w:p>
    <w:p w14:paraId="4FE61D97" w14:textId="77777777" w:rsidR="00230F6F" w:rsidRDefault="00230F6F" w:rsidP="00230F6F">
      <w:pPr>
        <w:spacing w:line="240" w:lineRule="auto"/>
        <w:ind w:left="-187"/>
        <w:rPr>
          <w:rFonts w:cs="Arial"/>
          <w:b/>
          <w:color w:val="000000" w:themeColor="text1"/>
          <w:sz w:val="23"/>
          <w:szCs w:val="23"/>
          <w:shd w:val="clear" w:color="auto" w:fill="FFFFFF"/>
        </w:rPr>
      </w:pPr>
      <w:r w:rsidRPr="001C12F2">
        <w:rPr>
          <w:rFonts w:cs="Arial"/>
          <w:b/>
          <w:color w:val="000000" w:themeColor="text1"/>
          <w:sz w:val="23"/>
          <w:szCs w:val="23"/>
          <w:shd w:val="clear" w:color="auto" w:fill="FFFFFF"/>
        </w:rPr>
        <w:t xml:space="preserve">About </w:t>
      </w:r>
      <w:r>
        <w:rPr>
          <w:rFonts w:cs="Arial"/>
          <w:b/>
          <w:color w:val="000000" w:themeColor="text1"/>
          <w:sz w:val="23"/>
          <w:szCs w:val="23"/>
          <w:shd w:val="clear" w:color="auto" w:fill="FFFFFF"/>
        </w:rPr>
        <w:t>Deep-Insight</w:t>
      </w:r>
    </w:p>
    <w:p w14:paraId="4AAA2920" w14:textId="1CC354BA" w:rsidR="00230F6F" w:rsidRPr="00230F6F" w:rsidRDefault="00230F6F" w:rsidP="00230F6F">
      <w:pPr>
        <w:spacing w:line="240" w:lineRule="auto"/>
        <w:ind w:left="-187"/>
        <w:rPr>
          <w:rFonts w:cstheme="minorHAnsi"/>
          <w:sz w:val="23"/>
          <w:szCs w:val="23"/>
          <w:shd w:val="clear" w:color="auto" w:fill="FFFFFF"/>
        </w:rPr>
      </w:pPr>
      <w:r w:rsidRPr="00230F6F">
        <w:rPr>
          <w:rFonts w:cstheme="minorHAnsi"/>
          <w:sz w:val="23"/>
          <w:szCs w:val="23"/>
          <w:shd w:val="clear" w:color="auto" w:fill="FFFFFF"/>
        </w:rPr>
        <w:t>Deep-Insight is a leading European B2B Customer Experience (CX) company founded in 2000 by a small team of ‘magicians’ with one goal: researching a way to read customers’ minds.</w:t>
      </w:r>
    </w:p>
    <w:p w14:paraId="765DA940" w14:textId="77777777" w:rsidR="00230F6F" w:rsidRDefault="00230F6F" w:rsidP="00230F6F">
      <w:pPr>
        <w:spacing w:line="240" w:lineRule="auto"/>
        <w:ind w:left="-187"/>
        <w:rPr>
          <w:rFonts w:cstheme="minorHAnsi"/>
          <w:sz w:val="23"/>
          <w:szCs w:val="23"/>
          <w:shd w:val="clear" w:color="auto" w:fill="FFFFFF"/>
        </w:rPr>
      </w:pPr>
      <w:r w:rsidRPr="00230F6F">
        <w:rPr>
          <w:rFonts w:cstheme="minorHAnsi"/>
          <w:sz w:val="23"/>
          <w:szCs w:val="23"/>
          <w:shd w:val="clear" w:color="auto" w:fill="FFFFFF"/>
        </w:rPr>
        <w:t>Today, Deep-Insight supports customers all over the world with the skills, tools and methodologies to help you operate world-class CX and EX programmes and transform your organisation.</w:t>
      </w:r>
    </w:p>
    <w:p w14:paraId="3C4138E7" w14:textId="1ACAB59A" w:rsidR="00230F6F" w:rsidRPr="00F41C31" w:rsidRDefault="00230F6F" w:rsidP="00230F6F">
      <w:pPr>
        <w:spacing w:line="240" w:lineRule="auto"/>
        <w:ind w:left="-187"/>
        <w:rPr>
          <w:rFonts w:cstheme="minorHAnsi"/>
          <w:sz w:val="23"/>
          <w:szCs w:val="23"/>
          <w:shd w:val="clear" w:color="auto" w:fill="FFFFFF"/>
        </w:rPr>
      </w:pPr>
      <w:r w:rsidRPr="00C63DC7">
        <w:rPr>
          <w:rFonts w:cstheme="minorHAnsi"/>
          <w:sz w:val="23"/>
          <w:szCs w:val="23"/>
          <w:shd w:val="clear" w:color="auto" w:fill="FFFFFF"/>
        </w:rPr>
        <w:t xml:space="preserve">For more information, go to </w:t>
      </w:r>
      <w:hyperlink r:id="rId9" w:history="1">
        <w:r w:rsidRPr="007C1BDA">
          <w:rPr>
            <w:rStyle w:val="Lienhypertexte"/>
            <w:rFonts w:cstheme="minorHAnsi"/>
            <w:sz w:val="23"/>
            <w:szCs w:val="23"/>
            <w:shd w:val="clear" w:color="auto" w:fill="FFFFFF"/>
          </w:rPr>
          <w:t>www.deep-insight.com</w:t>
        </w:r>
      </w:hyperlink>
      <w:r>
        <w:rPr>
          <w:rFonts w:cstheme="minorHAnsi"/>
          <w:sz w:val="23"/>
          <w:szCs w:val="23"/>
          <w:shd w:val="clear" w:color="auto" w:fill="FFFFFF"/>
        </w:rPr>
        <w:t xml:space="preserve"> </w:t>
      </w:r>
      <w:r w:rsidRPr="00C63DC7">
        <w:rPr>
          <w:rFonts w:cstheme="minorHAnsi"/>
          <w:sz w:val="23"/>
          <w:szCs w:val="23"/>
          <w:shd w:val="clear" w:color="auto" w:fill="FFFFFF"/>
        </w:rPr>
        <w:t xml:space="preserve">or email </w:t>
      </w:r>
      <w:r w:rsidR="00FE0053">
        <w:rPr>
          <w:rFonts w:cstheme="minorHAnsi"/>
          <w:sz w:val="23"/>
          <w:szCs w:val="23"/>
          <w:shd w:val="clear" w:color="auto" w:fill="FFFFFF"/>
        </w:rPr>
        <w:t>awards</w:t>
      </w:r>
      <w:r>
        <w:rPr>
          <w:rFonts w:cstheme="minorHAnsi"/>
          <w:sz w:val="23"/>
          <w:szCs w:val="23"/>
          <w:shd w:val="clear" w:color="auto" w:fill="FFFFFF"/>
        </w:rPr>
        <w:t>@deep-insight.com.</w:t>
      </w:r>
    </w:p>
    <w:p w14:paraId="11087E98" w14:textId="105FF5CE" w:rsidR="00B314B3" w:rsidRPr="00230F6F" w:rsidRDefault="00B314B3" w:rsidP="00230F6F"/>
    <w:sectPr w:rsidR="00B314B3" w:rsidRPr="00230F6F">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32D7" w14:textId="77777777" w:rsidR="00FD31F1" w:rsidRDefault="00FD31F1" w:rsidP="00B314B3">
      <w:pPr>
        <w:spacing w:after="0" w:line="240" w:lineRule="auto"/>
      </w:pPr>
      <w:r>
        <w:separator/>
      </w:r>
    </w:p>
  </w:endnote>
  <w:endnote w:type="continuationSeparator" w:id="0">
    <w:p w14:paraId="64B5C8ED" w14:textId="77777777" w:rsidR="00FD31F1" w:rsidRDefault="00FD31F1" w:rsidP="00B31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240D9" w14:textId="3C626F12" w:rsidR="00B314B3" w:rsidRDefault="00B314B3">
    <w:pPr>
      <w:pStyle w:val="Pieddepage"/>
    </w:pPr>
    <w:r>
      <w:rPr>
        <w:noProof/>
      </w:rPr>
      <mc:AlternateContent>
        <mc:Choice Requires="wpg">
          <w:drawing>
            <wp:anchor distT="0" distB="0" distL="114300" distR="114300" simplePos="0" relativeHeight="251661312" behindDoc="0" locked="0" layoutInCell="1" allowOverlap="1" wp14:anchorId="274BE932" wp14:editId="3CD536A0">
              <wp:simplePos x="0" y="0"/>
              <wp:positionH relativeFrom="page">
                <wp:align>left</wp:align>
              </wp:positionH>
              <wp:positionV relativeFrom="paragraph">
                <wp:posOffset>-1047750</wp:posOffset>
              </wp:positionV>
              <wp:extent cx="7562850" cy="1657350"/>
              <wp:effectExtent l="0" t="0" r="0" b="0"/>
              <wp:wrapNone/>
              <wp:docPr id="10" name="Group 10"/>
              <wp:cNvGraphicFramePr/>
              <a:graphic xmlns:a="http://schemas.openxmlformats.org/drawingml/2006/main">
                <a:graphicData uri="http://schemas.microsoft.com/office/word/2010/wordprocessingGroup">
                  <wpg:wgp>
                    <wpg:cNvGrpSpPr/>
                    <wpg:grpSpPr>
                      <a:xfrm>
                        <a:off x="0" y="0"/>
                        <a:ext cx="7562850" cy="1657350"/>
                        <a:chOff x="0" y="0"/>
                        <a:chExt cx="7562850" cy="1657350"/>
                      </a:xfrm>
                    </wpg:grpSpPr>
                    <wps:wsp>
                      <wps:cNvPr id="11" name="Right Triangle 11"/>
                      <wps:cNvSpPr/>
                      <wps:spPr>
                        <a:xfrm flipH="1">
                          <a:off x="6350" y="0"/>
                          <a:ext cx="7556500" cy="1657350"/>
                        </a:xfrm>
                        <a:prstGeom prst="rtTriangle">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ight Triangle 12"/>
                      <wps:cNvSpPr/>
                      <wps:spPr>
                        <a:xfrm flipH="1">
                          <a:off x="2647950" y="647700"/>
                          <a:ext cx="4908550" cy="1003300"/>
                        </a:xfrm>
                        <a:prstGeom prst="rtTriangle">
                          <a:avLst/>
                        </a:prstGeom>
                        <a:solidFill>
                          <a:srgbClr val="F48B1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ight Triangle 17"/>
                      <wps:cNvSpPr/>
                      <wps:spPr>
                        <a:xfrm>
                          <a:off x="0" y="425450"/>
                          <a:ext cx="7556500" cy="1225550"/>
                        </a:xfrm>
                        <a:prstGeom prst="rtTriangle">
                          <a:avLst/>
                        </a:prstGeom>
                        <a:solidFill>
                          <a:srgbClr val="40404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0C8E3B" id="Group 10" o:spid="_x0000_s1026" style="position:absolute;margin-left:0;margin-top:-82.5pt;width:595.5pt;height:130.5pt;z-index:251661312;mso-position-horizontal:left;mso-position-horizontal-relative:page" coordsize="75628,16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">
              <v:shapetype id="_x0000_t6" coordsize="21600,21600" o:spt="6" path="m,l,21600r21600,xe">
                <v:stroke joinstyle="miter"/>
                <v:path gradientshapeok="t" o:connecttype="custom" o:connectlocs="0,0;0,10800;0,21600;10800,21600;21600,21600;10800,10800" textboxrect="1800,12600,12600,19800"/>
              </v:shapetype>
              <v:shape id="Right Triangle 11" o:spid="_x0000_s1027" type="#_x0000_t6" style="position:absolute;left:63;width:75565;height:1657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" fillcolor="#d8d8d8 [2732]" stroked="f" strokeweight="1pt"/>
              <v:shape id="Right Triangle 12" o:spid="_x0000_s1028" type="#_x0000_t6" style="position:absolute;left:26479;top:6477;width:49086;height:1003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" fillcolor="#f48b1c" stroked="f" strokeweight="1pt"/>
              <v:shape id="Right Triangle 17" o:spid="_x0000_s1029" type="#_x0000_t6" style="position:absolute;top:4254;width:75565;height:12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" fillcolor="#404040" stroked="f" strokeweight="1pt"/>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2DE6" w14:textId="77777777" w:rsidR="00FD31F1" w:rsidRDefault="00FD31F1" w:rsidP="00B314B3">
      <w:pPr>
        <w:spacing w:after="0" w:line="240" w:lineRule="auto"/>
      </w:pPr>
      <w:r>
        <w:separator/>
      </w:r>
    </w:p>
  </w:footnote>
  <w:footnote w:type="continuationSeparator" w:id="0">
    <w:p w14:paraId="7239A3AE" w14:textId="77777777" w:rsidR="00FD31F1" w:rsidRDefault="00FD31F1" w:rsidP="00B314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4E288" w14:textId="7B86261B" w:rsidR="00B314B3" w:rsidRDefault="00230F6F" w:rsidP="00230F6F">
    <w:pPr>
      <w:pStyle w:val="En-tte"/>
      <w:jc w:val="center"/>
    </w:pPr>
    <w:r>
      <w:rPr>
        <w:noProof/>
      </w:rPr>
      <w:drawing>
        <wp:inline distT="0" distB="0" distL="0" distR="0" wp14:anchorId="6470D98F" wp14:editId="77D199F1">
          <wp:extent cx="1238250" cy="1159696"/>
          <wp:effectExtent l="0" t="0" r="0" b="254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a:extLst>
                      <a:ext uri="{28A0092B-C50C-407E-A947-70E740481C1C}">
                        <a14:useLocalDpi xmlns:a14="http://schemas.microsoft.com/office/drawing/2010/main" val="0"/>
                      </a:ext>
                    </a:extLst>
                  </a:blip>
                  <a:stretch>
                    <a:fillRect/>
                  </a:stretch>
                </pic:blipFill>
                <pic:spPr>
                  <a:xfrm>
                    <a:off x="0" y="0"/>
                    <a:ext cx="1254309" cy="1174736"/>
                  </a:xfrm>
                  <a:prstGeom prst="rect">
                    <a:avLst/>
                  </a:prstGeom>
                </pic:spPr>
              </pic:pic>
            </a:graphicData>
          </a:graphic>
        </wp:inline>
      </w:drawing>
    </w:r>
  </w:p>
  <w:p w14:paraId="0B057766" w14:textId="184CEBED" w:rsidR="00B314B3" w:rsidRDefault="00B314B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4B3"/>
    <w:rsid w:val="000310DD"/>
    <w:rsid w:val="000A4430"/>
    <w:rsid w:val="001A6EF7"/>
    <w:rsid w:val="00230F6F"/>
    <w:rsid w:val="00276253"/>
    <w:rsid w:val="002862BB"/>
    <w:rsid w:val="002D1DB9"/>
    <w:rsid w:val="003033E9"/>
    <w:rsid w:val="00382632"/>
    <w:rsid w:val="004821F2"/>
    <w:rsid w:val="00540168"/>
    <w:rsid w:val="00610E35"/>
    <w:rsid w:val="00650CCE"/>
    <w:rsid w:val="007D6B9B"/>
    <w:rsid w:val="008756BB"/>
    <w:rsid w:val="008D76CF"/>
    <w:rsid w:val="008E3810"/>
    <w:rsid w:val="008E779B"/>
    <w:rsid w:val="00920B25"/>
    <w:rsid w:val="009D4FAE"/>
    <w:rsid w:val="00AB03E6"/>
    <w:rsid w:val="00B314B3"/>
    <w:rsid w:val="00B45C4B"/>
    <w:rsid w:val="00B809C3"/>
    <w:rsid w:val="00B945B9"/>
    <w:rsid w:val="00BA44F4"/>
    <w:rsid w:val="00CB1FAF"/>
    <w:rsid w:val="00D26048"/>
    <w:rsid w:val="00D65F70"/>
    <w:rsid w:val="00DA2550"/>
    <w:rsid w:val="00E27BD6"/>
    <w:rsid w:val="00EA0CA1"/>
    <w:rsid w:val="00ED4910"/>
    <w:rsid w:val="00F32C50"/>
    <w:rsid w:val="00F46330"/>
    <w:rsid w:val="00FD1E2F"/>
    <w:rsid w:val="00FD31F1"/>
    <w:rsid w:val="00FE0053"/>
    <w:rsid w:val="00FF6D9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1FFCF"/>
  <w15:chartTrackingRefBased/>
  <w15:docId w15:val="{1D82DFEE-13F9-4697-8369-20071C54B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F6F"/>
    <w:pPr>
      <w:spacing w:after="200" w:line="276" w:lineRule="auto"/>
    </w:pPr>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314B3"/>
    <w:pPr>
      <w:tabs>
        <w:tab w:val="center" w:pos="4513"/>
        <w:tab w:val="right" w:pos="9026"/>
      </w:tabs>
      <w:spacing w:after="0" w:line="240" w:lineRule="auto"/>
    </w:pPr>
  </w:style>
  <w:style w:type="character" w:customStyle="1" w:styleId="En-tteCar">
    <w:name w:val="En-tête Car"/>
    <w:basedOn w:val="Policepardfaut"/>
    <w:link w:val="En-tte"/>
    <w:uiPriority w:val="99"/>
    <w:rsid w:val="00B314B3"/>
  </w:style>
  <w:style w:type="paragraph" w:styleId="Pieddepage">
    <w:name w:val="footer"/>
    <w:basedOn w:val="Normal"/>
    <w:link w:val="PieddepageCar"/>
    <w:uiPriority w:val="99"/>
    <w:unhideWhenUsed/>
    <w:rsid w:val="00B314B3"/>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B314B3"/>
  </w:style>
  <w:style w:type="character" w:styleId="Lienhypertexte">
    <w:name w:val="Hyperlink"/>
    <w:basedOn w:val="Policepardfaut"/>
    <w:uiPriority w:val="99"/>
    <w:unhideWhenUsed/>
    <w:rsid w:val="00230F6F"/>
    <w:rPr>
      <w:color w:val="0563C1" w:themeColor="hyperlink"/>
      <w:u w:val="single"/>
    </w:rPr>
  </w:style>
  <w:style w:type="character" w:styleId="Mentionnonrsolue">
    <w:name w:val="Unresolved Mention"/>
    <w:basedOn w:val="Policepardfaut"/>
    <w:uiPriority w:val="99"/>
    <w:semiHidden/>
    <w:unhideWhenUsed/>
    <w:rsid w:val="00230F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6054">
      <w:bodyDiv w:val="1"/>
      <w:marLeft w:val="0"/>
      <w:marRight w:val="0"/>
      <w:marTop w:val="0"/>
      <w:marBottom w:val="0"/>
      <w:divBdr>
        <w:top w:val="none" w:sz="0" w:space="0" w:color="auto"/>
        <w:left w:val="none" w:sz="0" w:space="0" w:color="auto"/>
        <w:bottom w:val="none" w:sz="0" w:space="0" w:color="auto"/>
        <w:right w:val="none" w:sz="0" w:space="0" w:color="auto"/>
      </w:divBdr>
    </w:div>
    <w:div w:id="431820455">
      <w:bodyDiv w:val="1"/>
      <w:marLeft w:val="0"/>
      <w:marRight w:val="0"/>
      <w:marTop w:val="0"/>
      <w:marBottom w:val="0"/>
      <w:divBdr>
        <w:top w:val="none" w:sz="0" w:space="0" w:color="auto"/>
        <w:left w:val="none" w:sz="0" w:space="0" w:color="auto"/>
        <w:bottom w:val="none" w:sz="0" w:space="0" w:color="auto"/>
        <w:right w:val="none" w:sz="0" w:space="0" w:color="auto"/>
      </w:divBdr>
    </w:div>
    <w:div w:id="697971008">
      <w:bodyDiv w:val="1"/>
      <w:marLeft w:val="0"/>
      <w:marRight w:val="0"/>
      <w:marTop w:val="0"/>
      <w:marBottom w:val="0"/>
      <w:divBdr>
        <w:top w:val="none" w:sz="0" w:space="0" w:color="auto"/>
        <w:left w:val="none" w:sz="0" w:space="0" w:color="auto"/>
        <w:bottom w:val="none" w:sz="0" w:space="0" w:color="auto"/>
        <w:right w:val="none" w:sz="0" w:space="0" w:color="auto"/>
      </w:divBdr>
    </w:div>
    <w:div w:id="793059560">
      <w:bodyDiv w:val="1"/>
      <w:marLeft w:val="0"/>
      <w:marRight w:val="0"/>
      <w:marTop w:val="0"/>
      <w:marBottom w:val="0"/>
      <w:divBdr>
        <w:top w:val="none" w:sz="0" w:space="0" w:color="auto"/>
        <w:left w:val="none" w:sz="0" w:space="0" w:color="auto"/>
        <w:bottom w:val="none" w:sz="0" w:space="0" w:color="auto"/>
        <w:right w:val="none" w:sz="0" w:space="0" w:color="auto"/>
      </w:divBdr>
    </w:div>
    <w:div w:id="831411865">
      <w:bodyDiv w:val="1"/>
      <w:marLeft w:val="0"/>
      <w:marRight w:val="0"/>
      <w:marTop w:val="0"/>
      <w:marBottom w:val="0"/>
      <w:divBdr>
        <w:top w:val="none" w:sz="0" w:space="0" w:color="auto"/>
        <w:left w:val="none" w:sz="0" w:space="0" w:color="auto"/>
        <w:bottom w:val="none" w:sz="0" w:space="0" w:color="auto"/>
        <w:right w:val="none" w:sz="0" w:space="0" w:color="auto"/>
      </w:divBdr>
    </w:div>
    <w:div w:id="1142234661">
      <w:bodyDiv w:val="1"/>
      <w:marLeft w:val="0"/>
      <w:marRight w:val="0"/>
      <w:marTop w:val="0"/>
      <w:marBottom w:val="0"/>
      <w:divBdr>
        <w:top w:val="none" w:sz="0" w:space="0" w:color="auto"/>
        <w:left w:val="none" w:sz="0" w:space="0" w:color="auto"/>
        <w:bottom w:val="none" w:sz="0" w:space="0" w:color="auto"/>
        <w:right w:val="none" w:sz="0" w:space="0" w:color="auto"/>
      </w:divBdr>
    </w:div>
    <w:div w:id="170806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deep-insigh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70D588933638448B2339D17E4FA84F" ma:contentTypeVersion="16" ma:contentTypeDescription="Create a new document." ma:contentTypeScope="" ma:versionID="11bfecd0b7776e8c66cf8c49195c1023">
  <xsd:schema xmlns:xsd="http://www.w3.org/2001/XMLSchema" xmlns:xs="http://www.w3.org/2001/XMLSchema" xmlns:p="http://schemas.microsoft.com/office/2006/metadata/properties" xmlns:ns2="85a1d69f-2b23-43c9-8c87-2d3d1d034587" xmlns:ns3="1ddcec9c-6abb-448c-b20a-cd174214401c" targetNamespace="http://schemas.microsoft.com/office/2006/metadata/properties" ma:root="true" ma:fieldsID="8b36f53b7381b2f517d18de2acfc4c77" ns2:_="" ns3:_="">
    <xsd:import namespace="85a1d69f-2b23-43c9-8c87-2d3d1d034587"/>
    <xsd:import namespace="1ddcec9c-6abb-448c-b20a-cd17421440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1d69f-2b23-43c9-8c87-2d3d1d0345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92a1f56-e229-4e52-8c71-7a024300451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dcec9c-6abb-448c-b20a-cd174214401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3e4764-871e-4d37-b55a-e845a3366256}" ma:internalName="TaxCatchAll" ma:showField="CatchAllData" ma:web="1ddcec9c-6abb-448c-b20a-cd17421440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a1d69f-2b23-43c9-8c87-2d3d1d034587">
      <Terms xmlns="http://schemas.microsoft.com/office/infopath/2007/PartnerControls"/>
    </lcf76f155ced4ddcb4097134ff3c332f>
    <TaxCatchAll xmlns="1ddcec9c-6abb-448c-b20a-cd174214401c" xsi:nil="true"/>
  </documentManagement>
</p:properties>
</file>

<file path=customXml/itemProps1.xml><?xml version="1.0" encoding="utf-8"?>
<ds:datastoreItem xmlns:ds="http://schemas.openxmlformats.org/officeDocument/2006/customXml" ds:itemID="{6887B57B-3C81-4B52-B3DB-54808E3C3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1d69f-2b23-43c9-8c87-2d3d1d034587"/>
    <ds:schemaRef ds:uri="1ddcec9c-6abb-448c-b20a-cd17421440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F3FF47-4F4C-4E26-8631-A5C493ACA8B7}">
  <ds:schemaRefs>
    <ds:schemaRef ds:uri="http://schemas.microsoft.com/sharepoint/v3/contenttype/forms"/>
  </ds:schemaRefs>
</ds:datastoreItem>
</file>

<file path=customXml/itemProps3.xml><?xml version="1.0" encoding="utf-8"?>
<ds:datastoreItem xmlns:ds="http://schemas.openxmlformats.org/officeDocument/2006/customXml" ds:itemID="{25A13C98-9A9C-46DE-88E8-44AAFF92CE78}">
  <ds:schemaRefs>
    <ds:schemaRef ds:uri="http://schemas.microsoft.com/office/2006/metadata/properties"/>
    <ds:schemaRef ds:uri="http://schemas.microsoft.com/office/infopath/2007/PartnerControls"/>
    <ds:schemaRef ds:uri="85a1d69f-2b23-43c9-8c87-2d3d1d034587"/>
    <ds:schemaRef ds:uri="1ddcec9c-6abb-448c-b20a-cd174214401c"/>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303</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 Murphy | Deep-Insight</dc:creator>
  <cp:keywords/>
  <dc:description/>
  <cp:lastModifiedBy>Anda-Catalina IRIMIA</cp:lastModifiedBy>
  <cp:revision>4</cp:revision>
  <dcterms:created xsi:type="dcterms:W3CDTF">2022-11-22T12:35:00Z</dcterms:created>
  <dcterms:modified xsi:type="dcterms:W3CDTF">2022-12-14T13:24:00Z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0x0101005370D588933638448B2339D17E4FA84F</vt:lpwstr>
  </property>
  <property fmtid="{D5CDD505-2E9C-101B-9397-08002B2CF9AE}" pid="3" name="MediaServiceImageTags">
    <vt:lpwstr/>
  </property>
</Properties>
</file>